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拍卖公告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本公司</w:t>
      </w:r>
      <w:r>
        <w:rPr>
          <w:rFonts w:hint="eastAsia"/>
          <w:sz w:val="28"/>
          <w:szCs w:val="28"/>
          <w:lang w:val="en-US" w:eastAsia="zh-CN"/>
        </w:rPr>
        <w:t>受榕江县综合行政执法局委托，</w:t>
      </w:r>
      <w:r>
        <w:rPr>
          <w:rFonts w:hint="eastAsia"/>
          <w:sz w:val="28"/>
          <w:szCs w:val="28"/>
        </w:rPr>
        <w:t>定于20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val="en-US" w:eastAsia="zh-CN"/>
        </w:rPr>
        <w:t>下</w:t>
      </w:r>
      <w:r>
        <w:rPr>
          <w:rFonts w:hint="eastAsia"/>
          <w:sz w:val="28"/>
          <w:szCs w:val="28"/>
        </w:rPr>
        <w:t>午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>:30时在榕江县</w:t>
      </w:r>
      <w:r>
        <w:rPr>
          <w:rFonts w:hint="eastAsia"/>
          <w:sz w:val="28"/>
          <w:szCs w:val="28"/>
          <w:lang w:val="en-US" w:eastAsia="zh-CN"/>
        </w:rPr>
        <w:t>综合行政执法局</w:t>
      </w:r>
      <w:r>
        <w:rPr>
          <w:rFonts w:hint="eastAsia"/>
          <w:sz w:val="28"/>
          <w:szCs w:val="28"/>
        </w:rPr>
        <w:t>会议室公开拍卖</w:t>
      </w:r>
      <w:r>
        <w:rPr>
          <w:rFonts w:hint="eastAsia"/>
          <w:sz w:val="28"/>
          <w:szCs w:val="28"/>
          <w:lang w:val="en-US" w:eastAsia="zh-CN"/>
        </w:rPr>
        <w:t>以下标的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拍卖标的 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 xml:space="preserve">  </w:t>
      </w:r>
    </w:p>
    <w:tbl>
      <w:tblPr>
        <w:tblStyle w:val="2"/>
        <w:tblpPr w:leftFromText="180" w:rightFromText="180" w:vertAnchor="text" w:horzAnchor="page" w:tblpX="849" w:tblpY="636"/>
        <w:tblOverlap w:val="never"/>
        <w:tblW w:w="100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056"/>
        <w:gridCol w:w="1930"/>
        <w:gridCol w:w="780"/>
        <w:gridCol w:w="1290"/>
        <w:gridCol w:w="941"/>
        <w:gridCol w:w="1331"/>
        <w:gridCol w:w="1229"/>
        <w:gridCol w:w="77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标的号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材种</w:t>
            </w:r>
          </w:p>
        </w:tc>
        <w:tc>
          <w:tcPr>
            <w:tcW w:w="1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规格/cm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数量(根)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存放地点</w:t>
            </w:r>
          </w:p>
        </w:tc>
        <w:tc>
          <w:tcPr>
            <w:tcW w:w="3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评估价值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材积（m³）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单价（元/m³）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起拍价（元）</w:t>
            </w: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杉原木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700-1600×14-32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4.462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放置时间长（朽木）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杉原木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250-1400×22-36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7.124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31203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放置时间长（朽木）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杉原木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1500×36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2.271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放置时间长（朽木）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63905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杉阻燃板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210×11.5×1.1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10.0845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流拍（</w:t>
            </w:r>
            <w:r>
              <w:rPr>
                <w:rStyle w:val="9"/>
                <w:rFonts w:eastAsia="宋体"/>
                <w:lang w:val="en-US" w:eastAsia="zh-CN" w:bidi="ar"/>
              </w:rPr>
              <w:t>1400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  <w:r>
              <w:rPr>
                <w:rStyle w:val="9"/>
                <w:rFonts w:eastAsia="宋体"/>
                <w:lang w:val="en-US" w:eastAsia="zh-CN" w:bidi="ar"/>
              </w:rPr>
              <w:t>/m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³）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杉原木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220×28-56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31.263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79721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79721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杉锯材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100-460×8-28×2-7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2.1995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杉锯材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200×7×3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16.4556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杉锯材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200-400×1.8-2.1×2.7-3.6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17.44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杉锯材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200-220×3.5-30×1.5-5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2.232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杉锯材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200-400×2.3-11.5×1-2.3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67.1603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33580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杉锯材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200×10-5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杉柜子板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250×125×1.6cm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杉锯材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50×5-8×1.6cm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2.548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杉锯材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250×10-18×1.8cm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5.6259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杉原木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400×4-22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11.0036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杉原木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200-250×6-32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11.396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杉原木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200-420×4-22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4.3278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杉原木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500×6-16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13.015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杉原木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400×4-24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6.1988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4215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杉原木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420×16-30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15.795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杉原木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400×6-32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16.3674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杉原木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420×12-26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13.379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杉原木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420×18-30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Style w:val="10"/>
                <w:lang w:val="en-US" w:eastAsia="zh-CN" w:bidi="ar"/>
              </w:rPr>
              <w:t>年初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杉原木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220×30-40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3.365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杉原木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220×24-38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14.506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杉剖开材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220×32-44cm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1.2935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杉锯木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220×18-26×17cm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0.7106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杉原木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200×28-34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87523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杉原木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600-1200×22-36cm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大队集材场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8.943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17707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杉原木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800-1200×12-26cm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16.6545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24982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42689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保证金</w:t>
      </w:r>
      <w:r>
        <w:rPr>
          <w:rFonts w:hint="eastAsia"/>
          <w:sz w:val="28"/>
          <w:szCs w:val="28"/>
          <w:lang w:val="en-US" w:eastAsia="zh-CN"/>
        </w:rPr>
        <w:t>贰</w:t>
      </w:r>
      <w:r>
        <w:rPr>
          <w:rFonts w:hint="eastAsia"/>
          <w:sz w:val="28"/>
          <w:szCs w:val="28"/>
        </w:rPr>
        <w:t xml:space="preserve">万元整，资料费300.00元。 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报名及展示时间：即日起至20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val="en-US" w:eastAsia="zh-CN"/>
        </w:rPr>
        <w:t>下</w:t>
      </w:r>
      <w:r>
        <w:rPr>
          <w:rFonts w:hint="eastAsia"/>
          <w:sz w:val="28"/>
          <w:szCs w:val="28"/>
        </w:rPr>
        <w:t>午1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 xml:space="preserve">:00时。  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报名地点：</w:t>
      </w:r>
      <w:r>
        <w:rPr>
          <w:rFonts w:hint="eastAsia"/>
          <w:sz w:val="28"/>
          <w:szCs w:val="28"/>
          <w:lang w:val="en-US" w:eastAsia="zh-CN"/>
        </w:rPr>
        <w:t>凯里市环城东路599号</w:t>
      </w:r>
      <w:r>
        <w:rPr>
          <w:rFonts w:hint="eastAsia"/>
          <w:sz w:val="28"/>
          <w:szCs w:val="28"/>
        </w:rPr>
        <w:t xml:space="preserve">。  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lang w:val="en-US" w:eastAsia="zh-CN"/>
        </w:rPr>
        <w:t>18786447994熊女士，13765594695张主任，</w:t>
      </w:r>
      <w:r>
        <w:rPr>
          <w:rFonts w:hint="eastAsia"/>
          <w:sz w:val="28"/>
          <w:szCs w:val="28"/>
        </w:rPr>
        <w:t>18685506164</w:t>
      </w:r>
      <w:r>
        <w:rPr>
          <w:rFonts w:hint="eastAsia"/>
          <w:sz w:val="28"/>
          <w:szCs w:val="28"/>
          <w:lang w:val="en-US" w:eastAsia="zh-CN"/>
        </w:rPr>
        <w:t>王女士。</w:t>
      </w:r>
      <w:r>
        <w:rPr>
          <w:rFonts w:hint="eastAsia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ind w:leftChars="0"/>
        <w:rPr>
          <w:sz w:val="28"/>
          <w:szCs w:val="28"/>
        </w:rPr>
      </w:pPr>
    </w:p>
    <w:p>
      <w:pPr>
        <w:numPr>
          <w:ilvl w:val="0"/>
          <w:numId w:val="0"/>
        </w:numPr>
        <w:ind w:left="5029" w:leftChars="1995" w:hanging="840" w:hanging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贵州瑞弘翔泰拍卖有限公司     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EA12"/>
    <w:multiLevelType w:val="singleLevel"/>
    <w:tmpl w:val="479CEA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E7B79"/>
    <w:rsid w:val="196E43AD"/>
    <w:rsid w:val="24EE2611"/>
    <w:rsid w:val="26CD466D"/>
    <w:rsid w:val="2F2E5467"/>
    <w:rsid w:val="32842F96"/>
    <w:rsid w:val="43E176CB"/>
    <w:rsid w:val="4E265479"/>
    <w:rsid w:val="55164FD5"/>
    <w:rsid w:val="5E9E7B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8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2019-03-20T03:33:00Z</dcterms:created>
  <dc:creator>丿千韵</dc:creator>
  <cp:lastModifiedBy>丿千韵</cp:lastModifiedBy>
  <dcterms:modified xsi:type="dcterms:W3CDTF">2020-06-15T03:38:02Z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